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9D6B">
      <w:pPr>
        <w:pStyle w:val="2"/>
        <w:spacing w:line="256" w:lineRule="auto"/>
      </w:pPr>
      <w:r>
        <w:t>REGULAMIN</w:t>
      </w:r>
      <w:r>
        <w:rPr>
          <w:spacing w:val="-4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„Mój</w:t>
      </w:r>
      <w:r>
        <w:rPr>
          <w:spacing w:val="-4"/>
        </w:rPr>
        <w:t xml:space="preserve"> </w:t>
      </w:r>
      <w:r>
        <w:t>dom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Boże</w:t>
      </w:r>
      <w:r>
        <w:rPr>
          <w:spacing w:val="-3"/>
        </w:rPr>
        <w:t xml:space="preserve"> </w:t>
      </w:r>
      <w:r>
        <w:t>Narodzenie</w:t>
      </w:r>
      <w:r>
        <w:rPr>
          <w:spacing w:val="-6"/>
        </w:rPr>
        <w:t xml:space="preserve"> </w:t>
      </w:r>
      <w:r>
        <w:t>202</w:t>
      </w:r>
      <w:r>
        <w:rPr>
          <w:rFonts w:hint="default"/>
          <w:lang w:val="pl-PL"/>
        </w:rPr>
        <w:t>5</w:t>
      </w:r>
      <w:r>
        <w:t>”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XVII </w:t>
      </w:r>
      <w:r>
        <w:rPr>
          <w:spacing w:val="-2"/>
        </w:rPr>
        <w:t>edycja</w:t>
      </w:r>
    </w:p>
    <w:p w14:paraId="0C863D1C">
      <w:pPr>
        <w:pStyle w:val="5"/>
        <w:spacing w:before="296"/>
        <w:rPr>
          <w:sz w:val="28"/>
        </w:rPr>
      </w:pPr>
    </w:p>
    <w:p w14:paraId="43D82DA9">
      <w:pPr>
        <w:pStyle w:val="7"/>
        <w:numPr>
          <w:ilvl w:val="0"/>
          <w:numId w:val="1"/>
        </w:numPr>
        <w:tabs>
          <w:tab w:val="left" w:pos="329"/>
        </w:tabs>
        <w:spacing w:before="0" w:after="0" w:line="360" w:lineRule="auto"/>
        <w:ind w:left="1" w:right="143" w:firstLine="0"/>
        <w:jc w:val="both"/>
        <w:rPr>
          <w:sz w:val="24"/>
        </w:rPr>
      </w:pPr>
      <w:r>
        <w:rPr>
          <w:b/>
          <w:sz w:val="24"/>
        </w:rPr>
        <w:t xml:space="preserve">Cel konkursu: </w:t>
      </w:r>
      <w:r>
        <w:rPr>
          <w:sz w:val="24"/>
        </w:rPr>
        <w:t>Celem organizacji konkursu jest przyczynienie się do podniesienia atrakcyjności wsi, mobilizuje mieszkańców do zadbania o swoje posesje, zwiększa zaangażowanie</w:t>
      </w:r>
      <w:r>
        <w:rPr>
          <w:spacing w:val="-15"/>
          <w:sz w:val="24"/>
        </w:rPr>
        <w:t xml:space="preserve"> </w:t>
      </w:r>
      <w:r>
        <w:rPr>
          <w:sz w:val="24"/>
        </w:rPr>
        <w:t>ich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życie</w:t>
      </w:r>
      <w:r>
        <w:rPr>
          <w:spacing w:val="-15"/>
          <w:sz w:val="24"/>
        </w:rPr>
        <w:t xml:space="preserve"> </w:t>
      </w:r>
      <w:r>
        <w:rPr>
          <w:sz w:val="24"/>
        </w:rPr>
        <w:t>wioski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integruje</w:t>
      </w:r>
      <w:r>
        <w:rPr>
          <w:spacing w:val="-15"/>
          <w:sz w:val="24"/>
        </w:rPr>
        <w:t xml:space="preserve"> </w:t>
      </w:r>
      <w:r>
        <w:rPr>
          <w:sz w:val="24"/>
        </w:rPr>
        <w:t>społeczność,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pielęgnuje</w:t>
      </w:r>
      <w:r>
        <w:rPr>
          <w:spacing w:val="-15"/>
          <w:sz w:val="24"/>
        </w:rPr>
        <w:t xml:space="preserve"> </w:t>
      </w:r>
      <w:r>
        <w:rPr>
          <w:sz w:val="24"/>
        </w:rPr>
        <w:t>najpiękniejsze tradycje Bożonarodzeniowe.</w:t>
      </w:r>
    </w:p>
    <w:p w14:paraId="2E1D5624">
      <w:pPr>
        <w:pStyle w:val="7"/>
        <w:numPr>
          <w:ilvl w:val="0"/>
          <w:numId w:val="1"/>
        </w:numPr>
        <w:tabs>
          <w:tab w:val="left" w:pos="272"/>
        </w:tabs>
        <w:spacing w:before="161" w:after="0" w:line="360" w:lineRule="auto"/>
        <w:ind w:left="1" w:right="147" w:firstLine="0"/>
        <w:jc w:val="both"/>
        <w:rPr>
          <w:sz w:val="24"/>
        </w:rPr>
      </w:pPr>
      <w:r>
        <w:rPr>
          <w:b/>
          <w:sz w:val="24"/>
        </w:rPr>
        <w:t xml:space="preserve">Organizator konkursu: </w:t>
      </w:r>
      <w:r>
        <w:rPr>
          <w:sz w:val="24"/>
        </w:rPr>
        <w:t>Organizatorem konkursu jest</w:t>
      </w:r>
      <w:r>
        <w:rPr>
          <w:spacing w:val="40"/>
          <w:sz w:val="24"/>
        </w:rPr>
        <w:t xml:space="preserve"> </w:t>
      </w:r>
      <w:r>
        <w:rPr>
          <w:sz w:val="24"/>
        </w:rPr>
        <w:t>Sołtys wraz z Radą sołecką oraz Świetlica Wiejska w Strojcu.</w:t>
      </w:r>
    </w:p>
    <w:p w14:paraId="484161A4">
      <w:pPr>
        <w:pStyle w:val="7"/>
        <w:numPr>
          <w:ilvl w:val="0"/>
          <w:numId w:val="1"/>
        </w:numPr>
        <w:tabs>
          <w:tab w:val="left" w:pos="276"/>
        </w:tabs>
        <w:spacing w:before="159" w:after="0" w:line="360" w:lineRule="auto"/>
        <w:ind w:left="1" w:right="141" w:firstLine="0"/>
        <w:jc w:val="both"/>
        <w:rPr>
          <w:sz w:val="24"/>
        </w:rPr>
      </w:pPr>
      <w:r>
        <w:rPr>
          <w:b/>
          <w:sz w:val="24"/>
        </w:rPr>
        <w:t xml:space="preserve">Uczestnicy konkursu: </w:t>
      </w:r>
      <w:r>
        <w:rPr>
          <w:sz w:val="24"/>
        </w:rPr>
        <w:t>W konkursie biorą udział wszyscy mieszkańcy sołectwa Strojec, którzy w sposób szczególny upiększą swoją posesję z okazji</w:t>
      </w:r>
      <w:r>
        <w:rPr>
          <w:spacing w:val="40"/>
          <w:sz w:val="24"/>
        </w:rPr>
        <w:t xml:space="preserve"> </w:t>
      </w:r>
      <w:r>
        <w:rPr>
          <w:sz w:val="24"/>
        </w:rPr>
        <w:t>Świąt Bożego Narodzenia oraz Nowego Roku.</w:t>
      </w:r>
    </w:p>
    <w:p w14:paraId="60F1D6C3">
      <w:pPr>
        <w:pStyle w:val="7"/>
        <w:numPr>
          <w:ilvl w:val="0"/>
          <w:numId w:val="1"/>
        </w:numPr>
        <w:tabs>
          <w:tab w:val="left" w:pos="229"/>
        </w:tabs>
        <w:spacing w:before="162" w:after="0" w:line="360" w:lineRule="auto"/>
        <w:ind w:left="1" w:right="143" w:firstLine="0"/>
        <w:jc w:val="both"/>
        <w:rPr>
          <w:sz w:val="24"/>
        </w:rPr>
      </w:pPr>
      <w:r>
        <w:rPr>
          <w:b/>
          <w:sz w:val="24"/>
        </w:rPr>
        <w:t>Warunki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konkursu: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Konkurs</w:t>
      </w:r>
      <w:r>
        <w:rPr>
          <w:spacing w:val="-15"/>
          <w:sz w:val="24"/>
        </w:rPr>
        <w:t xml:space="preserve"> </w:t>
      </w:r>
      <w:r>
        <w:rPr>
          <w:sz w:val="24"/>
        </w:rPr>
        <w:t>polega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wykonaniu</w:t>
      </w:r>
      <w:r>
        <w:rPr>
          <w:spacing w:val="-15"/>
          <w:sz w:val="24"/>
        </w:rPr>
        <w:t xml:space="preserve"> </w:t>
      </w:r>
      <w:r>
        <w:rPr>
          <w:sz w:val="24"/>
        </w:rPr>
        <w:t>świątecznej</w:t>
      </w:r>
      <w:r>
        <w:rPr>
          <w:spacing w:val="-15"/>
          <w:sz w:val="24"/>
        </w:rPr>
        <w:t xml:space="preserve"> </w:t>
      </w:r>
      <w:r>
        <w:rPr>
          <w:sz w:val="24"/>
        </w:rPr>
        <w:t>dekoracji</w:t>
      </w:r>
      <w:r>
        <w:rPr>
          <w:spacing w:val="-15"/>
          <w:sz w:val="24"/>
        </w:rPr>
        <w:t xml:space="preserve"> </w:t>
      </w:r>
      <w:r>
        <w:rPr>
          <w:sz w:val="24"/>
        </w:rPr>
        <w:t>budynku,</w:t>
      </w:r>
      <w:r>
        <w:rPr>
          <w:spacing w:val="-14"/>
          <w:sz w:val="24"/>
        </w:rPr>
        <w:t xml:space="preserve"> </w:t>
      </w:r>
      <w:r>
        <w:rPr>
          <w:sz w:val="24"/>
        </w:rPr>
        <w:t>posesji, balkonu, okna itp. w okresie Świat Bożego Narodzenia ( iluminacje świetlne, choinki itp.).</w:t>
      </w:r>
    </w:p>
    <w:p w14:paraId="0F4BB4AF">
      <w:pPr>
        <w:pStyle w:val="7"/>
        <w:numPr>
          <w:ilvl w:val="0"/>
          <w:numId w:val="1"/>
        </w:numPr>
        <w:tabs>
          <w:tab w:val="left" w:pos="283"/>
        </w:tabs>
        <w:spacing w:before="159" w:after="0" w:line="360" w:lineRule="auto"/>
        <w:ind w:left="1" w:right="143" w:firstLine="0"/>
        <w:jc w:val="both"/>
        <w:rPr>
          <w:sz w:val="24"/>
        </w:rPr>
      </w:pPr>
      <w:r>
        <w:rPr>
          <w:b/>
          <w:sz w:val="24"/>
        </w:rPr>
        <w:t xml:space="preserve">Komisja konkursowa: </w:t>
      </w:r>
      <w:r>
        <w:rPr>
          <w:sz w:val="24"/>
        </w:rPr>
        <w:t>Oceny dekoracji dokona komisja konkursowa w dogodnym dla siebie</w:t>
      </w:r>
      <w:r>
        <w:rPr>
          <w:spacing w:val="-15"/>
          <w:sz w:val="24"/>
        </w:rPr>
        <w:t xml:space="preserve"> </w:t>
      </w:r>
      <w:r>
        <w:rPr>
          <w:sz w:val="24"/>
        </w:rPr>
        <w:t>terminie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dniach</w:t>
      </w:r>
      <w:r>
        <w:rPr>
          <w:spacing w:val="-14"/>
          <w:sz w:val="24"/>
        </w:rPr>
        <w:t xml:space="preserve"> </w:t>
      </w:r>
      <w:r>
        <w:rPr>
          <w:sz w:val="24"/>
        </w:rPr>
        <w:t>24.12.202</w:t>
      </w:r>
      <w:r>
        <w:rPr>
          <w:rFonts w:hint="default"/>
          <w:sz w:val="24"/>
          <w:lang w:val="pl-PL"/>
        </w:rPr>
        <w:t>5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rFonts w:hint="default"/>
          <w:sz w:val="24"/>
          <w:lang w:val="pl-PL"/>
        </w:rPr>
        <w:t>8</w:t>
      </w:r>
      <w:r>
        <w:rPr>
          <w:sz w:val="24"/>
        </w:rPr>
        <w:t>.12.202</w:t>
      </w:r>
      <w:r>
        <w:rPr>
          <w:rFonts w:hint="default"/>
          <w:sz w:val="24"/>
          <w:lang w:val="pl-PL"/>
        </w:rPr>
        <w:t>5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sz w:val="24"/>
        </w:rPr>
        <w:t>Komisja</w:t>
      </w:r>
      <w:r>
        <w:rPr>
          <w:spacing w:val="33"/>
          <w:sz w:val="24"/>
        </w:rPr>
        <w:t xml:space="preserve"> </w:t>
      </w:r>
      <w:r>
        <w:rPr>
          <w:sz w:val="24"/>
        </w:rPr>
        <w:t>będzie</w:t>
      </w:r>
      <w:r>
        <w:rPr>
          <w:spacing w:val="-15"/>
          <w:sz w:val="24"/>
        </w:rPr>
        <w:t xml:space="preserve"> </w:t>
      </w:r>
      <w:r>
        <w:rPr>
          <w:sz w:val="24"/>
        </w:rPr>
        <w:t>oceniać</w:t>
      </w:r>
      <w:r>
        <w:rPr>
          <w:spacing w:val="-15"/>
          <w:sz w:val="24"/>
        </w:rPr>
        <w:t xml:space="preserve"> </w:t>
      </w:r>
      <w:r>
        <w:rPr>
          <w:sz w:val="24"/>
        </w:rPr>
        <w:t>wg.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następujących </w:t>
      </w:r>
      <w:r>
        <w:rPr>
          <w:spacing w:val="-2"/>
          <w:sz w:val="24"/>
        </w:rPr>
        <w:t>kryteriów:</w:t>
      </w:r>
    </w:p>
    <w:p w14:paraId="41A7DB91">
      <w:pPr>
        <w:pStyle w:val="7"/>
        <w:numPr>
          <w:ilvl w:val="1"/>
          <w:numId w:val="1"/>
        </w:numPr>
        <w:tabs>
          <w:tab w:val="left" w:pos="720"/>
        </w:tabs>
        <w:spacing w:before="160" w:after="0" w:line="240" w:lineRule="auto"/>
        <w:ind w:left="720" w:right="0" w:hanging="359"/>
        <w:jc w:val="both"/>
        <w:rPr>
          <w:sz w:val="24"/>
        </w:rPr>
      </w:pPr>
      <w:r>
        <w:rPr>
          <w:sz w:val="24"/>
        </w:rPr>
        <w:t>ogólne</w:t>
      </w:r>
      <w:r>
        <w:rPr>
          <w:spacing w:val="-4"/>
          <w:sz w:val="24"/>
        </w:rPr>
        <w:t xml:space="preserve"> </w:t>
      </w:r>
      <w:r>
        <w:rPr>
          <w:sz w:val="24"/>
        </w:rPr>
        <w:t>wrażenie</w:t>
      </w:r>
      <w:r>
        <w:rPr>
          <w:spacing w:val="-2"/>
          <w:sz w:val="24"/>
        </w:rPr>
        <w:t xml:space="preserve"> </w:t>
      </w:r>
      <w:r>
        <w:rPr>
          <w:sz w:val="24"/>
        </w:rPr>
        <w:t>estetyczne</w:t>
      </w:r>
      <w:r>
        <w:rPr>
          <w:spacing w:val="-3"/>
          <w:sz w:val="24"/>
        </w:rPr>
        <w:t xml:space="preserve"> </w:t>
      </w:r>
      <w:r>
        <w:rPr>
          <w:sz w:val="24"/>
        </w:rPr>
        <w:t>(0-20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pkt.),</w:t>
      </w:r>
    </w:p>
    <w:p w14:paraId="7E1D5F55">
      <w:pPr>
        <w:pStyle w:val="5"/>
        <w:spacing w:before="17"/>
      </w:pPr>
    </w:p>
    <w:p w14:paraId="1353B5BB">
      <w:pPr>
        <w:pStyle w:val="7"/>
        <w:numPr>
          <w:ilvl w:val="1"/>
          <w:numId w:val="1"/>
        </w:numPr>
        <w:tabs>
          <w:tab w:val="left" w:pos="720"/>
        </w:tabs>
        <w:spacing w:before="0" w:after="0" w:line="240" w:lineRule="auto"/>
        <w:ind w:left="720" w:right="0" w:hanging="359"/>
        <w:jc w:val="both"/>
        <w:rPr>
          <w:sz w:val="24"/>
        </w:rPr>
      </w:pPr>
      <w:r>
        <w:rPr>
          <w:sz w:val="24"/>
        </w:rPr>
        <w:t>różnorodność</w:t>
      </w:r>
      <w:r>
        <w:rPr>
          <w:spacing w:val="-6"/>
          <w:sz w:val="24"/>
        </w:rPr>
        <w:t xml:space="preserve"> </w:t>
      </w:r>
      <w:r>
        <w:rPr>
          <w:sz w:val="24"/>
        </w:rPr>
        <w:t>zastosowanych</w:t>
      </w:r>
      <w:r>
        <w:rPr>
          <w:spacing w:val="-1"/>
          <w:sz w:val="24"/>
        </w:rPr>
        <w:t xml:space="preserve"> </w:t>
      </w:r>
      <w:r>
        <w:rPr>
          <w:sz w:val="24"/>
        </w:rPr>
        <w:t>elementów</w:t>
      </w:r>
      <w:r>
        <w:rPr>
          <w:spacing w:val="-4"/>
          <w:sz w:val="24"/>
        </w:rPr>
        <w:t xml:space="preserve"> </w:t>
      </w:r>
      <w:r>
        <w:rPr>
          <w:sz w:val="24"/>
        </w:rPr>
        <w:t>dekoracji</w:t>
      </w:r>
      <w:r>
        <w:rPr>
          <w:spacing w:val="-1"/>
          <w:sz w:val="24"/>
        </w:rPr>
        <w:t xml:space="preserve"> </w:t>
      </w:r>
      <w:r>
        <w:rPr>
          <w:sz w:val="24"/>
        </w:rPr>
        <w:t>(0-10</w:t>
      </w:r>
      <w:r>
        <w:rPr>
          <w:spacing w:val="-2"/>
          <w:sz w:val="24"/>
        </w:rPr>
        <w:t xml:space="preserve"> pkt.)</w:t>
      </w:r>
    </w:p>
    <w:p w14:paraId="2243C88D">
      <w:pPr>
        <w:pStyle w:val="5"/>
        <w:spacing w:before="14"/>
      </w:pPr>
    </w:p>
    <w:p w14:paraId="2711A32E">
      <w:pPr>
        <w:pStyle w:val="7"/>
        <w:numPr>
          <w:ilvl w:val="1"/>
          <w:numId w:val="1"/>
        </w:numPr>
        <w:tabs>
          <w:tab w:val="left" w:pos="721"/>
        </w:tabs>
        <w:spacing w:before="0" w:after="0" w:line="240" w:lineRule="auto"/>
        <w:ind w:left="721" w:right="0" w:hanging="360"/>
        <w:jc w:val="left"/>
        <w:rPr>
          <w:sz w:val="24"/>
        </w:rPr>
      </w:pPr>
      <w:r>
        <w:rPr>
          <w:sz w:val="24"/>
        </w:rPr>
        <w:t>wielkość</w:t>
      </w:r>
      <w:r>
        <w:rPr>
          <w:spacing w:val="-2"/>
          <w:sz w:val="24"/>
        </w:rPr>
        <w:t xml:space="preserve"> </w:t>
      </w:r>
      <w:r>
        <w:rPr>
          <w:sz w:val="24"/>
        </w:rPr>
        <w:t>dekoracji</w:t>
      </w:r>
      <w:r>
        <w:rPr>
          <w:spacing w:val="-2"/>
          <w:sz w:val="24"/>
        </w:rPr>
        <w:t xml:space="preserve"> </w:t>
      </w:r>
      <w:r>
        <w:rPr>
          <w:sz w:val="24"/>
        </w:rPr>
        <w:t>(orientacyjna</w:t>
      </w:r>
      <w:r>
        <w:rPr>
          <w:spacing w:val="-3"/>
          <w:sz w:val="24"/>
        </w:rPr>
        <w:t xml:space="preserve"> </w:t>
      </w:r>
      <w:r>
        <w:rPr>
          <w:sz w:val="24"/>
        </w:rPr>
        <w:t>ilość</w:t>
      </w:r>
      <w:r>
        <w:rPr>
          <w:spacing w:val="-3"/>
          <w:sz w:val="24"/>
        </w:rPr>
        <w:t xml:space="preserve"> </w:t>
      </w:r>
      <w:r>
        <w:rPr>
          <w:sz w:val="24"/>
        </w:rPr>
        <w:t>pkt.</w:t>
      </w:r>
      <w:r>
        <w:rPr>
          <w:spacing w:val="-2"/>
          <w:sz w:val="24"/>
        </w:rPr>
        <w:t xml:space="preserve"> </w:t>
      </w:r>
      <w:r>
        <w:rPr>
          <w:sz w:val="24"/>
        </w:rPr>
        <w:t>świetlnych) (0-10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pkt.).</w:t>
      </w:r>
    </w:p>
    <w:p w14:paraId="574EA788">
      <w:pPr>
        <w:pStyle w:val="5"/>
        <w:spacing w:before="15"/>
      </w:pPr>
    </w:p>
    <w:p w14:paraId="67B68594">
      <w:pPr>
        <w:pStyle w:val="5"/>
        <w:spacing w:line="360" w:lineRule="auto"/>
        <w:ind w:left="1" w:right="142"/>
        <w:jc w:val="both"/>
      </w:pPr>
      <w:r>
        <w:t>W skład komisji konkursowej będzie wchodzić 5 osób, członkowie spośród siebie wybiorą Przewodniczącego komisji.</w:t>
      </w:r>
    </w:p>
    <w:p w14:paraId="144C7A16">
      <w:pPr>
        <w:pStyle w:val="5"/>
        <w:spacing w:before="159" w:line="360" w:lineRule="auto"/>
        <w:ind w:left="1" w:right="137"/>
        <w:jc w:val="both"/>
      </w:pPr>
      <w:r>
        <w:t xml:space="preserve">Piętnaście posesji, które uzyskają najwięcej punktów od komisji konkursowej automatycznie dostaje się na listę posesji, na które można będzie oddawać głos w głosowaniu internetowym na stronie strojec.pl. Głosowanie internetowe odbywać się będzie w terminie: </w:t>
      </w:r>
      <w:r>
        <w:rPr>
          <w:rFonts w:hint="default"/>
          <w:lang w:val="pl-PL"/>
        </w:rPr>
        <w:t>29</w:t>
      </w:r>
      <w:r>
        <w:t>.12.202</w:t>
      </w:r>
      <w:r>
        <w:rPr>
          <w:rFonts w:hint="default"/>
          <w:lang w:val="pl-PL"/>
        </w:rPr>
        <w:t>5</w:t>
      </w:r>
      <w:r>
        <w:t xml:space="preserve"> – 0</w:t>
      </w:r>
      <w:r>
        <w:rPr>
          <w:rFonts w:hint="default"/>
          <w:lang w:val="pl-PL"/>
        </w:rPr>
        <w:t>6</w:t>
      </w:r>
      <w:r>
        <w:t>.01.202</w:t>
      </w:r>
      <w:r>
        <w:rPr>
          <w:rFonts w:hint="default"/>
          <w:lang w:val="pl-PL"/>
        </w:rPr>
        <w:t>6</w:t>
      </w:r>
      <w:bookmarkStart w:id="0" w:name="_GoBack"/>
      <w:bookmarkEnd w:id="0"/>
      <w:r>
        <w:t>. Można będzie oddać tylko jeden głos z danego numeru IP urządzenia.</w:t>
      </w:r>
    </w:p>
    <w:p w14:paraId="68D83590">
      <w:pPr>
        <w:pStyle w:val="7"/>
        <w:numPr>
          <w:ilvl w:val="0"/>
          <w:numId w:val="1"/>
        </w:numPr>
        <w:tabs>
          <w:tab w:val="left" w:pos="241"/>
        </w:tabs>
        <w:spacing w:before="161" w:after="0" w:line="240" w:lineRule="auto"/>
        <w:ind w:left="241" w:right="0" w:hanging="240"/>
        <w:jc w:val="both"/>
        <w:rPr>
          <w:sz w:val="24"/>
        </w:rPr>
      </w:pPr>
      <w:r>
        <w:rPr>
          <w:b/>
          <w:sz w:val="24"/>
        </w:rPr>
        <w:t>Nagrody: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 konkursie</w:t>
      </w:r>
      <w:r>
        <w:rPr>
          <w:spacing w:val="-1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nagrody</w:t>
      </w:r>
      <w:r>
        <w:rPr>
          <w:spacing w:val="-4"/>
          <w:sz w:val="24"/>
        </w:rPr>
        <w:t xml:space="preserve"> </w:t>
      </w:r>
      <w:r>
        <w:rPr>
          <w:sz w:val="24"/>
        </w:rPr>
        <w:t>rzeczowe.</w:t>
      </w:r>
      <w:r>
        <w:rPr>
          <w:spacing w:val="2"/>
          <w:sz w:val="24"/>
        </w:rPr>
        <w:t xml:space="preserve"> </w:t>
      </w:r>
      <w:r>
        <w:rPr>
          <w:sz w:val="24"/>
        </w:rPr>
        <w:t>Nagrody</w:t>
      </w:r>
      <w:r>
        <w:rPr>
          <w:spacing w:val="53"/>
          <w:sz w:val="24"/>
        </w:rPr>
        <w:t xml:space="preserve"> </w:t>
      </w:r>
      <w:r>
        <w:rPr>
          <w:sz w:val="24"/>
        </w:rPr>
        <w:t>przyznane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będą:</w:t>
      </w:r>
    </w:p>
    <w:p w14:paraId="023347C3">
      <w:pPr>
        <w:pStyle w:val="5"/>
        <w:spacing w:before="21"/>
      </w:pPr>
    </w:p>
    <w:p w14:paraId="659CABE1">
      <w:pPr>
        <w:pStyle w:val="7"/>
        <w:numPr>
          <w:ilvl w:val="1"/>
          <w:numId w:val="1"/>
        </w:numPr>
        <w:tabs>
          <w:tab w:val="left" w:pos="721"/>
        </w:tabs>
        <w:spacing w:before="0" w:after="0" w:line="240" w:lineRule="auto"/>
        <w:ind w:left="721" w:right="0" w:hanging="360"/>
        <w:jc w:val="left"/>
        <w:rPr>
          <w:sz w:val="24"/>
        </w:rPr>
      </w:pP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miejsca</w:t>
      </w:r>
      <w:r>
        <w:rPr>
          <w:spacing w:val="-3"/>
          <w:sz w:val="24"/>
        </w:rPr>
        <w:t xml:space="preserve"> </w:t>
      </w:r>
      <w:r>
        <w:rPr>
          <w:sz w:val="24"/>
        </w:rPr>
        <w:t>1-3</w:t>
      </w:r>
      <w:r>
        <w:rPr>
          <w:spacing w:val="-1"/>
          <w:sz w:val="24"/>
        </w:rPr>
        <w:t xml:space="preserve"> </w:t>
      </w:r>
      <w:r>
        <w:rPr>
          <w:sz w:val="24"/>
        </w:rPr>
        <w:t>wyodrębnione</w:t>
      </w:r>
      <w:r>
        <w:rPr>
          <w:spacing w:val="-2"/>
          <w:sz w:val="24"/>
        </w:rPr>
        <w:t xml:space="preserve"> </w:t>
      </w:r>
      <w:r>
        <w:rPr>
          <w:sz w:val="24"/>
        </w:rPr>
        <w:t>przez Komisję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konkursową</w:t>
      </w:r>
    </w:p>
    <w:p w14:paraId="0C8996A5">
      <w:pPr>
        <w:pStyle w:val="5"/>
        <w:spacing w:before="15"/>
      </w:pPr>
    </w:p>
    <w:p w14:paraId="2C3266A1">
      <w:pPr>
        <w:pStyle w:val="7"/>
        <w:numPr>
          <w:ilvl w:val="1"/>
          <w:numId w:val="1"/>
        </w:numPr>
        <w:tabs>
          <w:tab w:val="left" w:pos="721"/>
        </w:tabs>
        <w:spacing w:before="0" w:after="0" w:line="240" w:lineRule="auto"/>
        <w:ind w:left="721" w:right="0" w:hanging="360"/>
        <w:jc w:val="left"/>
        <w:rPr>
          <w:sz w:val="24"/>
        </w:rPr>
      </w:pPr>
      <w:r>
        <w:rPr>
          <w:sz w:val="24"/>
        </w:rPr>
        <w:t>przyznane</w:t>
      </w:r>
      <w:r>
        <w:rPr>
          <w:spacing w:val="-2"/>
          <w:sz w:val="24"/>
        </w:rPr>
        <w:t xml:space="preserve"> </w:t>
      </w:r>
      <w:r>
        <w:rPr>
          <w:sz w:val="24"/>
        </w:rPr>
        <w:t>zostanie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wyróżnień</w:t>
      </w:r>
    </w:p>
    <w:p w14:paraId="214CA2E6">
      <w:pPr>
        <w:pStyle w:val="5"/>
        <w:spacing w:before="17"/>
      </w:pPr>
    </w:p>
    <w:p w14:paraId="54FCA211">
      <w:pPr>
        <w:pStyle w:val="7"/>
        <w:numPr>
          <w:ilvl w:val="1"/>
          <w:numId w:val="1"/>
        </w:numPr>
        <w:tabs>
          <w:tab w:val="left" w:pos="721"/>
        </w:tabs>
        <w:spacing w:before="0" w:after="0" w:line="240" w:lineRule="auto"/>
        <w:ind w:left="721" w:right="0" w:hanging="360"/>
        <w:jc w:val="left"/>
        <w:rPr>
          <w:sz w:val="24"/>
        </w:rPr>
      </w:pPr>
      <w:r>
        <w:rPr>
          <w:sz w:val="24"/>
        </w:rPr>
        <w:t>jedna</w:t>
      </w:r>
      <w:r>
        <w:rPr>
          <w:spacing w:val="-3"/>
          <w:sz w:val="24"/>
        </w:rPr>
        <w:t xml:space="preserve"> </w:t>
      </w:r>
      <w:r>
        <w:rPr>
          <w:sz w:val="24"/>
        </w:rPr>
        <w:t>nagroda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zwycięzcy</w:t>
      </w:r>
      <w:r>
        <w:rPr>
          <w:spacing w:val="-4"/>
          <w:sz w:val="24"/>
        </w:rPr>
        <w:t xml:space="preserve"> </w:t>
      </w:r>
      <w:r>
        <w:rPr>
          <w:sz w:val="24"/>
        </w:rPr>
        <w:t>głosowania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internetowego.</w:t>
      </w:r>
    </w:p>
    <w:sectPr>
      <w:type w:val="continuous"/>
      <w:pgSz w:w="11910" w:h="16840"/>
      <w:pgMar w:top="760" w:right="1275" w:bottom="2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" w:hanging="32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0">
      <w:start w:val="0"/>
      <w:numFmt w:val="bullet"/>
      <w:lvlText w:val="•"/>
      <w:lvlJc w:val="left"/>
      <w:pPr>
        <w:ind w:left="721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1663" w:hanging="36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2607" w:hanging="36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3551" w:hanging="36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495" w:hanging="36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439" w:hanging="36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382" w:hanging="36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32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9C00DBE"/>
    <w:rsid w:val="35866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type="paragraph" w:styleId="2">
    <w:name w:val="heading 1"/>
    <w:basedOn w:val="1"/>
    <w:qFormat/>
    <w:uiPriority w:val="1"/>
    <w:pPr>
      <w:spacing w:before="64"/>
      <w:ind w:left="4171" w:hanging="3887"/>
      <w:outlineLvl w:val="1"/>
    </w:pPr>
    <w:rPr>
      <w:rFonts w:ascii="Times New Roman" w:hAnsi="Times New Roman" w:eastAsia="Times New Roman" w:cs="Times New Roman"/>
      <w:sz w:val="28"/>
      <w:szCs w:val="28"/>
      <w:lang w:val="pl-PL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type="paragraph" w:customStyle="1" w:styleId="8">
    <w:name w:val="Table Paragraph"/>
    <w:basedOn w:val="1"/>
    <w:qFormat/>
    <w:uiPriority w:val="1"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2025-12-22T16:39:00Z</dcterms:created>
  <dc:creator>Stochnialek, Wlodzimierz</dc:creator>
  <cp:lastModifiedBy>Joanna Widera</cp:lastModifiedBy>
  <dcterms:modified xsi:type="dcterms:W3CDTF">2025-12-22T17:00:07Z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1045-12.2.0.23196</vt:lpwstr>
  </property>
  <property fmtid="{D5CDD505-2E9C-101B-9397-08002B2CF9AE}" pid="7" name="ICV">
    <vt:lpwstr>861A224CF0C542ECA6DF1FA6AB49375A_12</vt:lpwstr>
  </property>
</Properties>
</file>