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8681C" w14:textId="35B7D22A" w:rsidR="00520FF0" w:rsidRPr="001C064B" w:rsidRDefault="00520FF0" w:rsidP="001C06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64B">
        <w:rPr>
          <w:rFonts w:ascii="Times New Roman" w:hAnsi="Times New Roman" w:cs="Times New Roman"/>
          <w:b/>
          <w:bCs/>
          <w:sz w:val="28"/>
          <w:szCs w:val="28"/>
        </w:rPr>
        <w:t>Warsztaty ze zdobienia koron żniwnych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81"/>
        <w:gridCol w:w="2350"/>
        <w:gridCol w:w="2351"/>
        <w:gridCol w:w="2351"/>
      </w:tblGrid>
      <w:tr w:rsidR="00520FF0" w:rsidRPr="001C064B" w14:paraId="6E00B7CA" w14:textId="77777777" w:rsidTr="00520FF0">
        <w:tc>
          <w:tcPr>
            <w:tcW w:w="881" w:type="dxa"/>
          </w:tcPr>
          <w:p w14:paraId="7FA55383" w14:textId="484B2396" w:rsidR="00520FF0" w:rsidRPr="001C064B" w:rsidRDefault="00520FF0" w:rsidP="001C064B">
            <w:pPr>
              <w:ind w:left="-1106" w:firstLine="11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0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350" w:type="dxa"/>
          </w:tcPr>
          <w:p w14:paraId="46A67361" w14:textId="622D51BB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0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Temat szkolenia</w:t>
            </w:r>
          </w:p>
        </w:tc>
        <w:tc>
          <w:tcPr>
            <w:tcW w:w="2351" w:type="dxa"/>
          </w:tcPr>
          <w:p w14:paraId="7AA53191" w14:textId="19EAC00B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0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szkolenia</w:t>
            </w:r>
          </w:p>
        </w:tc>
        <w:tc>
          <w:tcPr>
            <w:tcW w:w="2351" w:type="dxa"/>
          </w:tcPr>
          <w:p w14:paraId="2E6B8602" w14:textId="3EE14860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06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Miejsce szkolenia</w:t>
            </w:r>
          </w:p>
        </w:tc>
      </w:tr>
      <w:tr w:rsidR="00520FF0" w:rsidRPr="001C064B" w14:paraId="2271F62A" w14:textId="77777777" w:rsidTr="00520FF0">
        <w:tc>
          <w:tcPr>
            <w:tcW w:w="881" w:type="dxa"/>
          </w:tcPr>
          <w:p w14:paraId="02C73C80" w14:textId="7D6195B8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350" w:type="dxa"/>
          </w:tcPr>
          <w:p w14:paraId="3BB9B5CF" w14:textId="77777777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4B">
              <w:rPr>
                <w:rFonts w:ascii="Times New Roman" w:hAnsi="Times New Roman" w:cs="Times New Roman"/>
                <w:sz w:val="24"/>
                <w:szCs w:val="24"/>
              </w:rPr>
              <w:t>Skąd to się wzięło?</w:t>
            </w:r>
          </w:p>
          <w:p w14:paraId="2C97C203" w14:textId="0481CDF7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55E4A119" w14:textId="77777777" w:rsidR="00520FF0" w:rsidRDefault="00520FF0" w:rsidP="001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4B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14:paraId="54FAA9DB" w14:textId="483F3B83" w:rsidR="00696F24" w:rsidRPr="001C064B" w:rsidRDefault="00696F24" w:rsidP="001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9:00-13:00</w:t>
            </w:r>
          </w:p>
        </w:tc>
        <w:tc>
          <w:tcPr>
            <w:tcW w:w="2351" w:type="dxa"/>
          </w:tcPr>
          <w:p w14:paraId="02EB054B" w14:textId="77777777" w:rsidR="00520FF0" w:rsidRPr="001C064B" w:rsidRDefault="001C064B" w:rsidP="001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4B">
              <w:rPr>
                <w:rFonts w:ascii="Times New Roman" w:hAnsi="Times New Roman" w:cs="Times New Roman"/>
                <w:sz w:val="24"/>
                <w:szCs w:val="24"/>
              </w:rPr>
              <w:t>Biuro Lokalnej Grupy Działania „Górna Prosna”</w:t>
            </w:r>
          </w:p>
          <w:p w14:paraId="2F531C50" w14:textId="21EDD7EB" w:rsidR="001C064B" w:rsidRPr="001C064B" w:rsidRDefault="001C064B" w:rsidP="001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4B">
              <w:rPr>
                <w:rFonts w:ascii="Times New Roman" w:hAnsi="Times New Roman" w:cs="Times New Roman"/>
                <w:sz w:val="24"/>
                <w:szCs w:val="24"/>
              </w:rPr>
              <w:t>Sternalice 81</w:t>
            </w:r>
          </w:p>
        </w:tc>
      </w:tr>
      <w:tr w:rsidR="00520FF0" w:rsidRPr="001C064B" w14:paraId="30249990" w14:textId="77777777" w:rsidTr="00520FF0">
        <w:tc>
          <w:tcPr>
            <w:tcW w:w="881" w:type="dxa"/>
          </w:tcPr>
          <w:p w14:paraId="38775D8F" w14:textId="261A83A9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350" w:type="dxa"/>
          </w:tcPr>
          <w:p w14:paraId="08FD7F94" w14:textId="003CD86B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4B">
              <w:rPr>
                <w:rFonts w:ascii="Times New Roman" w:hAnsi="Times New Roman" w:cs="Times New Roman"/>
                <w:sz w:val="24"/>
                <w:szCs w:val="24"/>
              </w:rPr>
              <w:t>Najważniejsze zasady budowy korony</w:t>
            </w:r>
          </w:p>
        </w:tc>
        <w:tc>
          <w:tcPr>
            <w:tcW w:w="2351" w:type="dxa"/>
          </w:tcPr>
          <w:p w14:paraId="42E0D3DA" w14:textId="77777777" w:rsidR="00520FF0" w:rsidRDefault="00520FF0" w:rsidP="001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4B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14:paraId="00140DD6" w14:textId="462C1974" w:rsidR="00696F24" w:rsidRPr="001C064B" w:rsidRDefault="00696F24" w:rsidP="001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9:00-13:00</w:t>
            </w:r>
          </w:p>
        </w:tc>
        <w:tc>
          <w:tcPr>
            <w:tcW w:w="2351" w:type="dxa"/>
          </w:tcPr>
          <w:p w14:paraId="50774E4F" w14:textId="77777777" w:rsidR="001C064B" w:rsidRPr="001C064B" w:rsidRDefault="001C064B" w:rsidP="001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4B">
              <w:rPr>
                <w:rFonts w:ascii="Times New Roman" w:hAnsi="Times New Roman" w:cs="Times New Roman"/>
                <w:sz w:val="24"/>
                <w:szCs w:val="24"/>
              </w:rPr>
              <w:t>Biuro Lokalnej Grupy Działania „Górna Prosna”</w:t>
            </w:r>
          </w:p>
          <w:p w14:paraId="1C637FA5" w14:textId="0C041F45" w:rsidR="00520FF0" w:rsidRPr="001C064B" w:rsidRDefault="001C064B" w:rsidP="001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4B">
              <w:rPr>
                <w:rFonts w:ascii="Times New Roman" w:hAnsi="Times New Roman" w:cs="Times New Roman"/>
                <w:sz w:val="24"/>
                <w:szCs w:val="24"/>
              </w:rPr>
              <w:t>Sternalice 81</w:t>
            </w:r>
          </w:p>
        </w:tc>
      </w:tr>
      <w:tr w:rsidR="00520FF0" w:rsidRPr="001C064B" w14:paraId="7010EAF9" w14:textId="77777777" w:rsidTr="00520FF0">
        <w:tc>
          <w:tcPr>
            <w:tcW w:w="881" w:type="dxa"/>
          </w:tcPr>
          <w:p w14:paraId="64F46DC7" w14:textId="5A0DC74A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350" w:type="dxa"/>
          </w:tcPr>
          <w:p w14:paraId="0723E868" w14:textId="3F091ACF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4B">
              <w:rPr>
                <w:rFonts w:ascii="Times New Roman" w:hAnsi="Times New Roman" w:cs="Times New Roman"/>
                <w:sz w:val="24"/>
                <w:szCs w:val="24"/>
              </w:rPr>
              <w:t>Przygotowanie ozdób</w:t>
            </w:r>
          </w:p>
        </w:tc>
        <w:tc>
          <w:tcPr>
            <w:tcW w:w="2351" w:type="dxa"/>
          </w:tcPr>
          <w:p w14:paraId="07978F03" w14:textId="77777777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5C562687" w14:textId="77777777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F0" w:rsidRPr="001C064B" w14:paraId="0F0E26D8" w14:textId="77777777" w:rsidTr="00520FF0">
        <w:tc>
          <w:tcPr>
            <w:tcW w:w="881" w:type="dxa"/>
          </w:tcPr>
          <w:p w14:paraId="5DCA1500" w14:textId="5E7E289B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350" w:type="dxa"/>
          </w:tcPr>
          <w:p w14:paraId="54133BCE" w14:textId="7C2904A0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4B">
              <w:rPr>
                <w:rFonts w:ascii="Times New Roman" w:hAnsi="Times New Roman" w:cs="Times New Roman"/>
                <w:sz w:val="24"/>
                <w:szCs w:val="24"/>
              </w:rPr>
              <w:t>Dekoracje ziarenkowe c.d.</w:t>
            </w:r>
          </w:p>
        </w:tc>
        <w:tc>
          <w:tcPr>
            <w:tcW w:w="2351" w:type="dxa"/>
          </w:tcPr>
          <w:p w14:paraId="00EA36AA" w14:textId="77777777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343FCFA8" w14:textId="77777777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F0" w:rsidRPr="001C064B" w14:paraId="5E46AE1E" w14:textId="77777777" w:rsidTr="00520FF0">
        <w:tc>
          <w:tcPr>
            <w:tcW w:w="881" w:type="dxa"/>
          </w:tcPr>
          <w:p w14:paraId="598F40E0" w14:textId="7F144B77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350" w:type="dxa"/>
          </w:tcPr>
          <w:p w14:paraId="2CF4DE09" w14:textId="3885E260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4B">
              <w:rPr>
                <w:rFonts w:ascii="Times New Roman" w:hAnsi="Times New Roman" w:cs="Times New Roman"/>
                <w:sz w:val="24"/>
                <w:szCs w:val="24"/>
              </w:rPr>
              <w:t>Ozdoby ze słomy</w:t>
            </w:r>
          </w:p>
        </w:tc>
        <w:tc>
          <w:tcPr>
            <w:tcW w:w="2351" w:type="dxa"/>
          </w:tcPr>
          <w:p w14:paraId="48F6CBE2" w14:textId="77777777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3EF87FAC" w14:textId="77777777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F0" w:rsidRPr="001C064B" w14:paraId="18C21509" w14:textId="77777777" w:rsidTr="00520FF0">
        <w:tc>
          <w:tcPr>
            <w:tcW w:w="881" w:type="dxa"/>
          </w:tcPr>
          <w:p w14:paraId="3641C3FA" w14:textId="3E45AEA1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350" w:type="dxa"/>
          </w:tcPr>
          <w:p w14:paraId="58929D6C" w14:textId="25B3C2F3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4B">
              <w:rPr>
                <w:rFonts w:ascii="Times New Roman" w:hAnsi="Times New Roman" w:cs="Times New Roman"/>
                <w:sz w:val="24"/>
                <w:szCs w:val="24"/>
              </w:rPr>
              <w:t>Wykorzystanie słomy c.d.</w:t>
            </w:r>
          </w:p>
        </w:tc>
        <w:tc>
          <w:tcPr>
            <w:tcW w:w="2351" w:type="dxa"/>
          </w:tcPr>
          <w:p w14:paraId="0BAE20FD" w14:textId="77777777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32343AD7" w14:textId="77777777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F0" w:rsidRPr="001C064B" w14:paraId="73829AE9" w14:textId="77777777" w:rsidTr="00520FF0">
        <w:tc>
          <w:tcPr>
            <w:tcW w:w="881" w:type="dxa"/>
          </w:tcPr>
          <w:p w14:paraId="153FEE97" w14:textId="1B968649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350" w:type="dxa"/>
          </w:tcPr>
          <w:p w14:paraId="68ADC652" w14:textId="77337C4F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4B">
              <w:rPr>
                <w:rFonts w:ascii="Times New Roman" w:hAnsi="Times New Roman" w:cs="Times New Roman"/>
                <w:sz w:val="24"/>
                <w:szCs w:val="24"/>
              </w:rPr>
              <w:t>Zbiór zboża</w:t>
            </w:r>
          </w:p>
        </w:tc>
        <w:tc>
          <w:tcPr>
            <w:tcW w:w="2351" w:type="dxa"/>
          </w:tcPr>
          <w:p w14:paraId="6D9E1FA3" w14:textId="77777777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6630A6F9" w14:textId="77777777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F0" w:rsidRPr="001C064B" w14:paraId="5D9FB3C6" w14:textId="77777777" w:rsidTr="00520FF0">
        <w:tc>
          <w:tcPr>
            <w:tcW w:w="881" w:type="dxa"/>
          </w:tcPr>
          <w:p w14:paraId="7E519980" w14:textId="6DA88E9E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350" w:type="dxa"/>
          </w:tcPr>
          <w:p w14:paraId="1B7ABFE2" w14:textId="3229531F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4B">
              <w:rPr>
                <w:rFonts w:ascii="Times New Roman" w:hAnsi="Times New Roman" w:cs="Times New Roman"/>
                <w:sz w:val="24"/>
                <w:szCs w:val="24"/>
              </w:rPr>
              <w:t>Przygotowanie wiązek ze zboża</w:t>
            </w:r>
          </w:p>
        </w:tc>
        <w:tc>
          <w:tcPr>
            <w:tcW w:w="2351" w:type="dxa"/>
          </w:tcPr>
          <w:p w14:paraId="4F2008A8" w14:textId="77777777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1AF900C8" w14:textId="77777777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F0" w:rsidRPr="001C064B" w14:paraId="0DD309C6" w14:textId="77777777" w:rsidTr="00520FF0">
        <w:tc>
          <w:tcPr>
            <w:tcW w:w="881" w:type="dxa"/>
          </w:tcPr>
          <w:p w14:paraId="4671F0F0" w14:textId="6394B0A9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350" w:type="dxa"/>
          </w:tcPr>
          <w:p w14:paraId="1C350753" w14:textId="2F13B851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4B">
              <w:rPr>
                <w:rFonts w:ascii="Times New Roman" w:hAnsi="Times New Roman" w:cs="Times New Roman"/>
                <w:sz w:val="24"/>
                <w:szCs w:val="24"/>
              </w:rPr>
              <w:t>Rozpoczęcie tworzenia korony</w:t>
            </w:r>
          </w:p>
        </w:tc>
        <w:tc>
          <w:tcPr>
            <w:tcW w:w="2351" w:type="dxa"/>
          </w:tcPr>
          <w:p w14:paraId="3966B05A" w14:textId="77777777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33884530" w14:textId="77777777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F0" w:rsidRPr="001C064B" w14:paraId="493004BF" w14:textId="77777777" w:rsidTr="00520FF0">
        <w:tc>
          <w:tcPr>
            <w:tcW w:w="881" w:type="dxa"/>
          </w:tcPr>
          <w:p w14:paraId="73B58CC6" w14:textId="3796791F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350" w:type="dxa"/>
          </w:tcPr>
          <w:p w14:paraId="16E6752E" w14:textId="339324BE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4B">
              <w:rPr>
                <w:rFonts w:ascii="Times New Roman" w:hAnsi="Times New Roman" w:cs="Times New Roman"/>
                <w:sz w:val="24"/>
                <w:szCs w:val="24"/>
              </w:rPr>
              <w:t>Montaż przygotowanych elementów na koronę</w:t>
            </w:r>
          </w:p>
        </w:tc>
        <w:tc>
          <w:tcPr>
            <w:tcW w:w="2351" w:type="dxa"/>
          </w:tcPr>
          <w:p w14:paraId="222A12E5" w14:textId="77777777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4323A2F9" w14:textId="77777777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F0" w:rsidRPr="001C064B" w14:paraId="1F294703" w14:textId="77777777" w:rsidTr="00520FF0">
        <w:tc>
          <w:tcPr>
            <w:tcW w:w="881" w:type="dxa"/>
          </w:tcPr>
          <w:p w14:paraId="4C0550E1" w14:textId="2D8538C2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350" w:type="dxa"/>
          </w:tcPr>
          <w:p w14:paraId="02FC9478" w14:textId="76300189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4B">
              <w:rPr>
                <w:rFonts w:ascii="Times New Roman" w:hAnsi="Times New Roman" w:cs="Times New Roman"/>
                <w:sz w:val="24"/>
                <w:szCs w:val="24"/>
              </w:rPr>
              <w:t>Montaż przygotowanych elementów na koronę</w:t>
            </w:r>
          </w:p>
        </w:tc>
        <w:tc>
          <w:tcPr>
            <w:tcW w:w="2351" w:type="dxa"/>
          </w:tcPr>
          <w:p w14:paraId="2ED87312" w14:textId="77777777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40C34B37" w14:textId="77777777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F0" w:rsidRPr="001C064B" w14:paraId="7D36E0E6" w14:textId="77777777" w:rsidTr="00520FF0">
        <w:tc>
          <w:tcPr>
            <w:tcW w:w="881" w:type="dxa"/>
          </w:tcPr>
          <w:p w14:paraId="3AD66829" w14:textId="2C9A77D4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350" w:type="dxa"/>
          </w:tcPr>
          <w:p w14:paraId="4E66C22A" w14:textId="1C0D4063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4B">
              <w:rPr>
                <w:rFonts w:ascii="Times New Roman" w:hAnsi="Times New Roman" w:cs="Times New Roman"/>
                <w:sz w:val="24"/>
                <w:szCs w:val="24"/>
              </w:rPr>
              <w:t>Montaż przygotowanych elementów na koronę</w:t>
            </w:r>
          </w:p>
        </w:tc>
        <w:tc>
          <w:tcPr>
            <w:tcW w:w="2351" w:type="dxa"/>
          </w:tcPr>
          <w:p w14:paraId="573393DB" w14:textId="77777777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70BC2726" w14:textId="77777777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F0" w:rsidRPr="001C064B" w14:paraId="5B36E746" w14:textId="77777777" w:rsidTr="00520FF0">
        <w:tc>
          <w:tcPr>
            <w:tcW w:w="881" w:type="dxa"/>
          </w:tcPr>
          <w:p w14:paraId="0B888662" w14:textId="3DCC2716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350" w:type="dxa"/>
          </w:tcPr>
          <w:p w14:paraId="0F981367" w14:textId="39EB02BD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4B">
              <w:rPr>
                <w:rFonts w:ascii="Times New Roman" w:hAnsi="Times New Roman" w:cs="Times New Roman"/>
                <w:sz w:val="24"/>
                <w:szCs w:val="24"/>
              </w:rPr>
              <w:t>Montaż przygotowanych elementów na koronę</w:t>
            </w:r>
          </w:p>
        </w:tc>
        <w:tc>
          <w:tcPr>
            <w:tcW w:w="2351" w:type="dxa"/>
          </w:tcPr>
          <w:p w14:paraId="582D19ED" w14:textId="77777777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55488C30" w14:textId="77777777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F0" w:rsidRPr="001C064B" w14:paraId="71858939" w14:textId="77777777" w:rsidTr="00520FF0">
        <w:tc>
          <w:tcPr>
            <w:tcW w:w="881" w:type="dxa"/>
          </w:tcPr>
          <w:p w14:paraId="3889F81C" w14:textId="691DD8E8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350" w:type="dxa"/>
          </w:tcPr>
          <w:p w14:paraId="200012DB" w14:textId="119E9F6C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4B">
              <w:rPr>
                <w:rFonts w:ascii="Times New Roman" w:hAnsi="Times New Roman" w:cs="Times New Roman"/>
                <w:sz w:val="24"/>
                <w:szCs w:val="24"/>
              </w:rPr>
              <w:t>Przygotowanie korony na dożynki</w:t>
            </w:r>
          </w:p>
        </w:tc>
        <w:tc>
          <w:tcPr>
            <w:tcW w:w="2351" w:type="dxa"/>
          </w:tcPr>
          <w:p w14:paraId="3DE01661" w14:textId="77777777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58C75144" w14:textId="77777777" w:rsidR="00520FF0" w:rsidRPr="001C064B" w:rsidRDefault="00520FF0" w:rsidP="001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06770A" w14:textId="77777777" w:rsidR="00520FF0" w:rsidRPr="001C064B" w:rsidRDefault="00520FF0" w:rsidP="001C064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20FF0" w:rsidRPr="001C0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F69FA"/>
    <w:multiLevelType w:val="hybridMultilevel"/>
    <w:tmpl w:val="283E3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F0"/>
    <w:rsid w:val="001C064B"/>
    <w:rsid w:val="00520FF0"/>
    <w:rsid w:val="00696F24"/>
    <w:rsid w:val="00F7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33E6"/>
  <w15:chartTrackingRefBased/>
  <w15:docId w15:val="{07A970DD-8529-4BFF-B616-1C4CAFDA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0FF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5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659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Świtała</dc:creator>
  <cp:keywords/>
  <dc:description/>
  <cp:lastModifiedBy>Andrea Świtała</cp:lastModifiedBy>
  <cp:revision>4</cp:revision>
  <dcterms:created xsi:type="dcterms:W3CDTF">2020-05-06T06:09:00Z</dcterms:created>
  <dcterms:modified xsi:type="dcterms:W3CDTF">2020-05-06T10:54:00Z</dcterms:modified>
</cp:coreProperties>
</file>